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112BF" w14:textId="77777777" w:rsidR="0088409E" w:rsidRPr="00D917FD" w:rsidRDefault="0088409E" w:rsidP="0088409E">
      <w:pPr>
        <w:spacing w:after="0" w:line="240" w:lineRule="auto"/>
        <w:jc w:val="center"/>
        <w:textAlignment w:val="baseline"/>
        <w:rPr>
          <w:rFonts w:ascii="Roboto" w:eastAsia="Times New Roman" w:hAnsi="Roboto"/>
          <w:color w:val="1C1C1C"/>
          <w:kern w:val="0"/>
          <w:lang w:eastAsia="uk-UA"/>
          <w14:ligatures w14:val="none"/>
        </w:rPr>
      </w:pPr>
      <w:r w:rsidRPr="00D917FD">
        <w:rPr>
          <w:rFonts w:ascii="Lobster" w:eastAsia="Times New Roman" w:hAnsi="Lobster"/>
          <w:color w:val="FF0000"/>
          <w:kern w:val="0"/>
          <w:sz w:val="36"/>
          <w:szCs w:val="36"/>
          <w:lang w:eastAsia="uk-UA"/>
          <w14:ligatures w14:val="none"/>
        </w:rPr>
        <w:t>До уваги батьків майбутніх першокласників!</w:t>
      </w:r>
      <w:r w:rsidRPr="00D917FD">
        <w:rPr>
          <w:rFonts w:ascii="Lobster" w:eastAsia="Times New Roman" w:hAnsi="Lobster"/>
          <w:color w:val="1C1C1C"/>
          <w:kern w:val="0"/>
          <w:lang w:eastAsia="uk-UA"/>
          <w14:ligatures w14:val="none"/>
        </w:rPr>
        <w:t> </w:t>
      </w:r>
    </w:p>
    <w:p w14:paraId="33EEAAD1" w14:textId="50E41406" w:rsidR="00D917FD" w:rsidRPr="00B56D66" w:rsidRDefault="00D917FD" w:rsidP="00D917FD">
      <w:pPr>
        <w:spacing w:after="0" w:line="240" w:lineRule="auto"/>
        <w:textAlignment w:val="top"/>
        <w:rPr>
          <w:rFonts w:eastAsia="Times New Roman"/>
          <w:kern w:val="0"/>
          <w:lang w:eastAsia="uk-UA"/>
          <w14:ligatures w14:val="none"/>
        </w:rPr>
      </w:pPr>
    </w:p>
    <w:p w14:paraId="661BD230" w14:textId="77777777" w:rsidR="00D917FD" w:rsidRPr="00B56D66" w:rsidRDefault="00D917FD" w:rsidP="00D917FD">
      <w:pPr>
        <w:numPr>
          <w:ilvl w:val="0"/>
          <w:numId w:val="7"/>
        </w:numPr>
        <w:spacing w:after="0" w:line="240" w:lineRule="auto"/>
        <w:ind w:left="0" w:firstLine="709"/>
        <w:jc w:val="both"/>
        <w:textAlignment w:val="baseline"/>
        <w:rPr>
          <w:rFonts w:eastAsia="Times New Roman"/>
          <w:b/>
          <w:bCs/>
          <w:color w:val="1C1C1C"/>
          <w:kern w:val="0"/>
          <w:u w:val="single"/>
          <w:lang w:eastAsia="uk-UA"/>
          <w14:ligatures w14:val="none"/>
        </w:rPr>
      </w:pPr>
      <w:r w:rsidRPr="00B56D66">
        <w:rPr>
          <w:rFonts w:eastAsia="Times New Roman"/>
          <w:b/>
          <w:bCs/>
          <w:color w:val="1C1C1C"/>
          <w:kern w:val="0"/>
          <w:u w:val="single"/>
          <w:lang w:eastAsia="uk-UA"/>
          <w14:ligatures w14:val="none"/>
        </w:rPr>
        <w:t>Які нормативні документи регулюють вступ до 1 класу?</w:t>
      </w:r>
    </w:p>
    <w:p w14:paraId="545B7977" w14:textId="77777777" w:rsidR="00D917FD" w:rsidRPr="00B56D66" w:rsidRDefault="00D917FD" w:rsidP="00D917FD">
      <w:pPr>
        <w:spacing w:before="240" w:after="0" w:line="240" w:lineRule="auto"/>
        <w:ind w:firstLine="709"/>
        <w:jc w:val="both"/>
        <w:textAlignment w:val="baseline"/>
        <w:rPr>
          <w:rFonts w:eastAsia="Times New Roman"/>
          <w:color w:val="1C1C1C"/>
          <w:kern w:val="0"/>
          <w:lang w:eastAsia="uk-UA"/>
          <w14:ligatures w14:val="none"/>
        </w:rPr>
      </w:pPr>
      <w:r w:rsidRPr="00B56D66">
        <w:rPr>
          <w:rFonts w:eastAsia="Times New Roman"/>
          <w:color w:val="1C1C1C"/>
          <w:kern w:val="0"/>
          <w:lang w:eastAsia="uk-UA"/>
          <w14:ligatures w14:val="none"/>
        </w:rPr>
        <w:t>Порядок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затвердженим наказом Міністерства освіти i науки України від 16 квітня 2018 року № 367, зареєстрований в Міністерстві юстиції України 05 травня 2018 р. за№564/32016. </w:t>
      </w:r>
      <w:hyperlink r:id="rId5" w:tgtFrame="_blank" w:history="1">
        <w:r w:rsidRPr="00B56D66">
          <w:rPr>
            <w:rFonts w:eastAsia="Times New Roman"/>
            <w:color w:val="0041A5"/>
            <w:kern w:val="0"/>
            <w:u w:val="single"/>
            <w:lang w:eastAsia="uk-UA"/>
            <w14:ligatures w14:val="none"/>
          </w:rPr>
          <w:t>https://zakon.rada.gov.ua/laws/show/z0564-18</w:t>
        </w:r>
      </w:hyperlink>
      <w:r w:rsidRPr="00B56D66">
        <w:rPr>
          <w:rFonts w:eastAsia="Times New Roman"/>
          <w:color w:val="1C1C1C"/>
          <w:kern w:val="0"/>
          <w:lang w:eastAsia="uk-UA"/>
          <w14:ligatures w14:val="none"/>
        </w:rPr>
        <w:t>. </w:t>
      </w:r>
    </w:p>
    <w:p w14:paraId="544FB800" w14:textId="0251B9F9" w:rsidR="00D917FD" w:rsidRPr="00B56D66" w:rsidRDefault="00D917FD" w:rsidP="00D70FE7">
      <w:pPr>
        <w:numPr>
          <w:ilvl w:val="0"/>
          <w:numId w:val="7"/>
        </w:numPr>
        <w:spacing w:before="120" w:after="0" w:line="240" w:lineRule="auto"/>
        <w:ind w:left="0" w:firstLine="709"/>
        <w:jc w:val="both"/>
        <w:textAlignment w:val="baseline"/>
        <w:rPr>
          <w:rFonts w:eastAsia="Times New Roman"/>
          <w:b/>
          <w:bCs/>
          <w:color w:val="1C1C1C"/>
          <w:kern w:val="0"/>
          <w:u w:val="single"/>
          <w:lang w:eastAsia="uk-UA"/>
          <w14:ligatures w14:val="none"/>
        </w:rPr>
      </w:pPr>
      <w:r w:rsidRPr="00B56D66">
        <w:rPr>
          <w:rFonts w:eastAsia="Times New Roman"/>
          <w:b/>
          <w:bCs/>
          <w:color w:val="1C1C1C"/>
          <w:kern w:val="0"/>
          <w:u w:val="single"/>
          <w:lang w:eastAsia="uk-UA"/>
          <w14:ligatures w14:val="none"/>
        </w:rPr>
        <w:t>Коли розпочинається реєстрація заяв для вступу дитини до 1 класу на 202</w:t>
      </w:r>
      <w:r w:rsidR="00B96831" w:rsidRPr="00B56D66">
        <w:rPr>
          <w:rFonts w:eastAsia="Times New Roman"/>
          <w:b/>
          <w:bCs/>
          <w:color w:val="1C1C1C"/>
          <w:kern w:val="0"/>
          <w:u w:val="single"/>
          <w:lang w:eastAsia="uk-UA"/>
          <w14:ligatures w14:val="none"/>
        </w:rPr>
        <w:t>5</w:t>
      </w:r>
      <w:r w:rsidRPr="00B56D66">
        <w:rPr>
          <w:rFonts w:eastAsia="Times New Roman"/>
          <w:b/>
          <w:bCs/>
          <w:color w:val="1C1C1C"/>
          <w:kern w:val="0"/>
          <w:u w:val="single"/>
          <w:lang w:eastAsia="uk-UA"/>
          <w14:ligatures w14:val="none"/>
        </w:rPr>
        <w:t>-202</w:t>
      </w:r>
      <w:r w:rsidR="00B96831" w:rsidRPr="00B56D66">
        <w:rPr>
          <w:rFonts w:eastAsia="Times New Roman"/>
          <w:b/>
          <w:bCs/>
          <w:color w:val="1C1C1C"/>
          <w:kern w:val="0"/>
          <w:u w:val="single"/>
          <w:lang w:eastAsia="uk-UA"/>
          <w14:ligatures w14:val="none"/>
        </w:rPr>
        <w:t>6</w:t>
      </w:r>
      <w:r w:rsidRPr="00B56D66">
        <w:rPr>
          <w:rFonts w:eastAsia="Times New Roman"/>
          <w:b/>
          <w:bCs/>
          <w:color w:val="1C1C1C"/>
          <w:kern w:val="0"/>
          <w:u w:val="single"/>
          <w:lang w:eastAsia="uk-UA"/>
          <w14:ligatures w14:val="none"/>
        </w:rPr>
        <w:t xml:space="preserve"> </w:t>
      </w:r>
      <w:proofErr w:type="spellStart"/>
      <w:r w:rsidRPr="00B56D66">
        <w:rPr>
          <w:rFonts w:eastAsia="Times New Roman"/>
          <w:b/>
          <w:bCs/>
          <w:color w:val="1C1C1C"/>
          <w:kern w:val="0"/>
          <w:u w:val="single"/>
          <w:lang w:eastAsia="uk-UA"/>
          <w14:ligatures w14:val="none"/>
        </w:rPr>
        <w:t>н.р</w:t>
      </w:r>
      <w:proofErr w:type="spellEnd"/>
      <w:r w:rsidRPr="00B56D66">
        <w:rPr>
          <w:rFonts w:eastAsia="Times New Roman"/>
          <w:b/>
          <w:bCs/>
          <w:color w:val="1C1C1C"/>
          <w:kern w:val="0"/>
          <w:u w:val="single"/>
          <w:lang w:eastAsia="uk-UA"/>
          <w14:ligatures w14:val="none"/>
        </w:rPr>
        <w:t>.?</w:t>
      </w:r>
    </w:p>
    <w:p w14:paraId="1152B5D0" w14:textId="20145BF5" w:rsidR="00D917FD" w:rsidRPr="00B56D66" w:rsidRDefault="00D917FD" w:rsidP="00D70FE7">
      <w:pPr>
        <w:spacing w:before="120" w:after="0" w:line="240" w:lineRule="auto"/>
        <w:ind w:firstLine="709"/>
        <w:jc w:val="both"/>
        <w:textAlignment w:val="baseline"/>
        <w:rPr>
          <w:rFonts w:eastAsia="Times New Roman"/>
          <w:color w:val="1C1C1C"/>
          <w:kern w:val="0"/>
          <w:lang w:eastAsia="uk-UA"/>
          <w14:ligatures w14:val="none"/>
        </w:rPr>
      </w:pPr>
      <w:r w:rsidRPr="00B56D66">
        <w:rPr>
          <w:rFonts w:eastAsia="Times New Roman"/>
          <w:color w:val="1C1C1C"/>
          <w:kern w:val="0"/>
          <w:lang w:eastAsia="uk-UA"/>
          <w14:ligatures w14:val="none"/>
        </w:rPr>
        <w:t>Прийом документів для вступу дитини в перший клас розпочинається з 01</w:t>
      </w:r>
      <w:r w:rsidR="00B96831" w:rsidRPr="00B56D66">
        <w:rPr>
          <w:rFonts w:eastAsia="Times New Roman"/>
          <w:color w:val="1C1C1C"/>
          <w:kern w:val="0"/>
          <w:lang w:eastAsia="uk-UA"/>
          <w14:ligatures w14:val="none"/>
        </w:rPr>
        <w:t xml:space="preserve"> </w:t>
      </w:r>
      <w:r w:rsidRPr="00B56D66">
        <w:rPr>
          <w:rFonts w:eastAsia="Times New Roman"/>
          <w:color w:val="1C1C1C"/>
          <w:kern w:val="0"/>
          <w:lang w:eastAsia="uk-UA"/>
          <w14:ligatures w14:val="none"/>
        </w:rPr>
        <w:t>березня 202</w:t>
      </w:r>
      <w:r w:rsidR="00B96831" w:rsidRPr="00B56D66">
        <w:rPr>
          <w:rFonts w:eastAsia="Times New Roman"/>
          <w:color w:val="1C1C1C"/>
          <w:kern w:val="0"/>
          <w:lang w:eastAsia="uk-UA"/>
          <w14:ligatures w14:val="none"/>
        </w:rPr>
        <w:t>5</w:t>
      </w:r>
      <w:r w:rsidRPr="00B56D66">
        <w:rPr>
          <w:rFonts w:eastAsia="Times New Roman"/>
          <w:color w:val="1C1C1C"/>
          <w:kern w:val="0"/>
          <w:lang w:eastAsia="uk-UA"/>
          <w14:ligatures w14:val="none"/>
        </w:rPr>
        <w:t xml:space="preserve"> року.</w:t>
      </w:r>
    </w:p>
    <w:p w14:paraId="2D15AFED" w14:textId="1C125FA2" w:rsidR="00D917FD" w:rsidRPr="00B56D66" w:rsidRDefault="00D917FD" w:rsidP="00D70FE7">
      <w:pPr>
        <w:numPr>
          <w:ilvl w:val="0"/>
          <w:numId w:val="7"/>
        </w:numPr>
        <w:spacing w:before="120" w:after="0" w:line="240" w:lineRule="auto"/>
        <w:ind w:left="0" w:firstLine="709"/>
        <w:jc w:val="both"/>
        <w:textAlignment w:val="baseline"/>
        <w:rPr>
          <w:rFonts w:eastAsia="Times New Roman"/>
          <w:b/>
          <w:bCs/>
          <w:color w:val="1C1C1C"/>
          <w:kern w:val="0"/>
          <w:u w:val="single"/>
          <w:lang w:eastAsia="uk-UA"/>
          <w14:ligatures w14:val="none"/>
        </w:rPr>
      </w:pPr>
      <w:r w:rsidRPr="00B56D66">
        <w:rPr>
          <w:rFonts w:eastAsia="Times New Roman"/>
          <w:b/>
          <w:bCs/>
          <w:color w:val="1C1C1C"/>
          <w:kern w:val="0"/>
          <w:u w:val="single"/>
          <w:lang w:eastAsia="uk-UA"/>
          <w14:ligatures w14:val="none"/>
        </w:rPr>
        <w:t>Чи визначена дата закінчення прийому документів для вступу дитини до 1 класу на 202</w:t>
      </w:r>
      <w:r w:rsidR="00B96831" w:rsidRPr="00B56D66">
        <w:rPr>
          <w:rFonts w:eastAsia="Times New Roman"/>
          <w:b/>
          <w:bCs/>
          <w:color w:val="1C1C1C"/>
          <w:kern w:val="0"/>
          <w:u w:val="single"/>
          <w:lang w:eastAsia="uk-UA"/>
          <w14:ligatures w14:val="none"/>
        </w:rPr>
        <w:t>5</w:t>
      </w:r>
      <w:r w:rsidRPr="00B56D66">
        <w:rPr>
          <w:rFonts w:eastAsia="Times New Roman"/>
          <w:b/>
          <w:bCs/>
          <w:color w:val="1C1C1C"/>
          <w:kern w:val="0"/>
          <w:u w:val="single"/>
          <w:lang w:eastAsia="uk-UA"/>
          <w14:ligatures w14:val="none"/>
        </w:rPr>
        <w:t>-202</w:t>
      </w:r>
      <w:r w:rsidR="00B96831" w:rsidRPr="00B56D66">
        <w:rPr>
          <w:rFonts w:eastAsia="Times New Roman"/>
          <w:b/>
          <w:bCs/>
          <w:color w:val="1C1C1C"/>
          <w:kern w:val="0"/>
          <w:u w:val="single"/>
          <w:lang w:eastAsia="uk-UA"/>
          <w14:ligatures w14:val="none"/>
        </w:rPr>
        <w:t>6</w:t>
      </w:r>
      <w:r w:rsidRPr="00B56D66">
        <w:rPr>
          <w:rFonts w:eastAsia="Times New Roman"/>
          <w:b/>
          <w:bCs/>
          <w:color w:val="1C1C1C"/>
          <w:kern w:val="0"/>
          <w:u w:val="single"/>
          <w:lang w:eastAsia="uk-UA"/>
          <w14:ligatures w14:val="none"/>
        </w:rPr>
        <w:t xml:space="preserve"> </w:t>
      </w:r>
      <w:proofErr w:type="spellStart"/>
      <w:r w:rsidRPr="00B56D66">
        <w:rPr>
          <w:rFonts w:eastAsia="Times New Roman"/>
          <w:b/>
          <w:bCs/>
          <w:color w:val="1C1C1C"/>
          <w:kern w:val="0"/>
          <w:u w:val="single"/>
          <w:lang w:eastAsia="uk-UA"/>
          <w14:ligatures w14:val="none"/>
        </w:rPr>
        <w:t>н.р</w:t>
      </w:r>
      <w:proofErr w:type="spellEnd"/>
      <w:r w:rsidRPr="00B56D66">
        <w:rPr>
          <w:rFonts w:eastAsia="Times New Roman"/>
          <w:b/>
          <w:bCs/>
          <w:color w:val="1C1C1C"/>
          <w:kern w:val="0"/>
          <w:u w:val="single"/>
          <w:lang w:eastAsia="uk-UA"/>
          <w14:ligatures w14:val="none"/>
        </w:rPr>
        <w:t>.?</w:t>
      </w:r>
    </w:p>
    <w:p w14:paraId="340AD5E3" w14:textId="6D3E1180" w:rsidR="00D917FD" w:rsidRPr="00B56D66" w:rsidRDefault="00D917FD" w:rsidP="00D70FE7">
      <w:pPr>
        <w:spacing w:before="120" w:after="0" w:line="240" w:lineRule="auto"/>
        <w:ind w:firstLine="709"/>
        <w:jc w:val="both"/>
        <w:textAlignment w:val="baseline"/>
        <w:rPr>
          <w:rFonts w:eastAsia="Times New Roman"/>
          <w:color w:val="1C1C1C"/>
          <w:kern w:val="0"/>
          <w:lang w:eastAsia="uk-UA"/>
          <w14:ligatures w14:val="none"/>
        </w:rPr>
      </w:pPr>
      <w:r w:rsidRPr="00B56D66">
        <w:rPr>
          <w:rFonts w:eastAsia="Times New Roman"/>
          <w:color w:val="1C1C1C"/>
          <w:kern w:val="0"/>
          <w:lang w:eastAsia="uk-UA"/>
          <w14:ligatures w14:val="none"/>
        </w:rPr>
        <w:t>Дата закінчення прийому закладами загальної середньої освіти документів для вступу до 1 класу - 31 травня 202</w:t>
      </w:r>
      <w:r w:rsidR="00B96831" w:rsidRPr="00B56D66">
        <w:rPr>
          <w:rFonts w:eastAsia="Times New Roman"/>
          <w:color w:val="1C1C1C"/>
          <w:kern w:val="0"/>
          <w:lang w:eastAsia="uk-UA"/>
          <w14:ligatures w14:val="none"/>
        </w:rPr>
        <w:t>5</w:t>
      </w:r>
      <w:r w:rsidRPr="00B56D66">
        <w:rPr>
          <w:rFonts w:eastAsia="Times New Roman"/>
          <w:color w:val="1C1C1C"/>
          <w:kern w:val="0"/>
          <w:lang w:eastAsia="uk-UA"/>
          <w14:ligatures w14:val="none"/>
        </w:rPr>
        <w:t>. На вільні місця після 15 червня 202</w:t>
      </w:r>
      <w:r w:rsidR="00B96831" w:rsidRPr="00B56D66">
        <w:rPr>
          <w:rFonts w:eastAsia="Times New Roman"/>
          <w:color w:val="1C1C1C"/>
          <w:kern w:val="0"/>
          <w:lang w:eastAsia="uk-UA"/>
          <w14:ligatures w14:val="none"/>
        </w:rPr>
        <w:t>5</w:t>
      </w:r>
      <w:r w:rsidRPr="00B56D66">
        <w:rPr>
          <w:rFonts w:eastAsia="Times New Roman"/>
          <w:color w:val="1C1C1C"/>
          <w:kern w:val="0"/>
          <w:lang w:eastAsia="uk-UA"/>
          <w14:ligatures w14:val="none"/>
        </w:rPr>
        <w:t>.</w:t>
      </w:r>
    </w:p>
    <w:p w14:paraId="1EBC478C" w14:textId="77777777" w:rsidR="00D917FD" w:rsidRPr="00B56D66" w:rsidRDefault="00D917FD" w:rsidP="00D70FE7">
      <w:pPr>
        <w:numPr>
          <w:ilvl w:val="0"/>
          <w:numId w:val="7"/>
        </w:numPr>
        <w:spacing w:before="120" w:after="0" w:line="240" w:lineRule="auto"/>
        <w:ind w:left="0" w:firstLine="709"/>
        <w:jc w:val="both"/>
        <w:textAlignment w:val="baseline"/>
        <w:rPr>
          <w:rFonts w:eastAsia="Times New Roman"/>
          <w:b/>
          <w:bCs/>
          <w:color w:val="1C1C1C"/>
          <w:kern w:val="0"/>
          <w:u w:val="single"/>
          <w:lang w:eastAsia="uk-UA"/>
          <w14:ligatures w14:val="none"/>
        </w:rPr>
      </w:pPr>
      <w:r w:rsidRPr="00B56D66">
        <w:rPr>
          <w:rFonts w:eastAsia="Times New Roman"/>
          <w:b/>
          <w:bCs/>
          <w:color w:val="1C1C1C"/>
          <w:kern w:val="0"/>
          <w:u w:val="single"/>
          <w:lang w:eastAsia="uk-UA"/>
          <w14:ligatures w14:val="none"/>
        </w:rPr>
        <w:t>Хто подає документи для вступу дитини до 1 класу?</w:t>
      </w:r>
    </w:p>
    <w:p w14:paraId="381196C8" w14:textId="77777777" w:rsidR="00D917FD" w:rsidRPr="00B56D66" w:rsidRDefault="00D917FD" w:rsidP="00D70FE7">
      <w:pPr>
        <w:spacing w:before="120" w:after="0" w:line="240" w:lineRule="auto"/>
        <w:ind w:firstLine="709"/>
        <w:jc w:val="both"/>
        <w:textAlignment w:val="baseline"/>
        <w:rPr>
          <w:rFonts w:eastAsia="Times New Roman"/>
          <w:color w:val="1C1C1C"/>
          <w:kern w:val="0"/>
          <w:lang w:eastAsia="uk-UA"/>
          <w14:ligatures w14:val="none"/>
        </w:rPr>
      </w:pPr>
      <w:r w:rsidRPr="00B56D66">
        <w:rPr>
          <w:rFonts w:eastAsia="Times New Roman"/>
          <w:color w:val="1C1C1C"/>
          <w:kern w:val="0"/>
          <w:lang w:eastAsia="uk-UA"/>
          <w14:ligatures w14:val="none"/>
        </w:rPr>
        <w:t>Документи подаються одним з батьків дитини (їх законними представниками) особисто до 31 травня.</w:t>
      </w:r>
    </w:p>
    <w:p w14:paraId="15D25718" w14:textId="77777777" w:rsidR="00D917FD" w:rsidRPr="00B56D66" w:rsidRDefault="00D917FD" w:rsidP="00D70FE7">
      <w:pPr>
        <w:numPr>
          <w:ilvl w:val="0"/>
          <w:numId w:val="7"/>
        </w:numPr>
        <w:spacing w:before="120" w:after="0" w:line="240" w:lineRule="auto"/>
        <w:ind w:left="0" w:firstLine="709"/>
        <w:jc w:val="both"/>
        <w:textAlignment w:val="baseline"/>
        <w:rPr>
          <w:rFonts w:eastAsia="Times New Roman"/>
          <w:b/>
          <w:bCs/>
          <w:color w:val="1C1C1C"/>
          <w:kern w:val="0"/>
          <w:u w:val="single"/>
          <w:lang w:eastAsia="uk-UA"/>
          <w14:ligatures w14:val="none"/>
        </w:rPr>
      </w:pPr>
      <w:r w:rsidRPr="00B56D66">
        <w:rPr>
          <w:rFonts w:eastAsia="Times New Roman"/>
          <w:b/>
          <w:bCs/>
          <w:color w:val="1C1C1C"/>
          <w:kern w:val="0"/>
          <w:u w:val="single"/>
          <w:lang w:eastAsia="uk-UA"/>
          <w14:ligatures w14:val="none"/>
        </w:rPr>
        <w:t>Який алгоритм дій батьків для зарахування дитини до 1 класу?</w:t>
      </w:r>
    </w:p>
    <w:p w14:paraId="011497EE" w14:textId="20CB8269" w:rsidR="00D917FD" w:rsidRPr="00B56D66" w:rsidRDefault="00D917FD" w:rsidP="00D70FE7">
      <w:pPr>
        <w:spacing w:before="120" w:after="0" w:line="240" w:lineRule="auto"/>
        <w:ind w:firstLine="709"/>
        <w:jc w:val="both"/>
        <w:textAlignment w:val="baseline"/>
        <w:rPr>
          <w:rFonts w:eastAsia="Times New Roman"/>
          <w:color w:val="1C1C1C"/>
          <w:kern w:val="0"/>
          <w:lang w:eastAsia="uk-UA"/>
          <w14:ligatures w14:val="none"/>
        </w:rPr>
      </w:pPr>
      <w:r w:rsidRPr="00B56D66">
        <w:rPr>
          <w:rFonts w:eastAsia="Times New Roman"/>
          <w:color w:val="1C1C1C"/>
          <w:kern w:val="0"/>
          <w:lang w:eastAsia="uk-UA"/>
          <w14:ligatures w14:val="none"/>
        </w:rPr>
        <w:t>Необхідно одному з батьків до 31 травня подати заяву на вступ дитини до школи на сайті «Електронна реєстрація в заклади загальної середньої освіти» </w:t>
      </w:r>
      <w:hyperlink r:id="rId6" w:tgtFrame="_blank" w:history="1">
        <w:r w:rsidRPr="00B56D66">
          <w:rPr>
            <w:rFonts w:eastAsia="Times New Roman"/>
            <w:color w:val="0041A5"/>
            <w:kern w:val="0"/>
            <w:u w:val="single"/>
            <w:lang w:eastAsia="uk-UA"/>
            <w14:ligatures w14:val="none"/>
          </w:rPr>
          <w:t>https://school.isuo.org/</w:t>
        </w:r>
      </w:hyperlink>
      <w:r w:rsidRPr="00B56D66">
        <w:rPr>
          <w:rFonts w:eastAsia="Times New Roman"/>
          <w:color w:val="1C1C1C"/>
          <w:kern w:val="0"/>
          <w:lang w:eastAsia="uk-UA"/>
          <w14:ligatures w14:val="none"/>
        </w:rPr>
        <w:t>. Для цього необхідно зареєструватись на сайті, обрати заклад загальної середньої освіти, створити заявку та підтвердити її документами у закладі. На початку реєстрації ознайомтесь з інструкціє</w:t>
      </w:r>
      <w:r w:rsidR="0093277C" w:rsidRPr="00B56D66">
        <w:rPr>
          <w:rFonts w:eastAsia="Times New Roman"/>
          <w:color w:val="1C1C1C"/>
          <w:kern w:val="0"/>
          <w:lang w:eastAsia="uk-UA"/>
          <w14:ligatures w14:val="none"/>
        </w:rPr>
        <w:t>ю</w:t>
      </w:r>
      <w:r w:rsidRPr="00B56D66">
        <w:rPr>
          <w:rFonts w:eastAsia="Times New Roman"/>
          <w:color w:val="1C1C1C"/>
          <w:kern w:val="0"/>
          <w:lang w:eastAsia="uk-UA"/>
          <w14:ligatures w14:val="none"/>
        </w:rPr>
        <w:t xml:space="preserve"> для батьків:</w:t>
      </w:r>
      <w:r w:rsidR="0093277C" w:rsidRPr="00B56D66">
        <w:rPr>
          <w:rFonts w:eastAsia="Times New Roman"/>
          <w:color w:val="1C1C1C"/>
          <w:kern w:val="0"/>
          <w:lang w:eastAsia="uk-UA"/>
          <w14:ligatures w14:val="none"/>
        </w:rPr>
        <w:t xml:space="preserve"> </w:t>
      </w:r>
      <w:hyperlink r:id="rId7" w:history="1">
        <w:r w:rsidR="00B56D66" w:rsidRPr="00B56D66">
          <w:rPr>
            <w:rStyle w:val="a3"/>
            <w:lang w:val="en-US"/>
          </w:rPr>
          <w:t>https://ternopilcity.gov.ua/app10/dod-212-zmini-19_03_24.pdf</w:t>
        </w:r>
      </w:hyperlink>
      <w:r w:rsidR="00B56D66" w:rsidRPr="00B56D66">
        <w:rPr>
          <w:lang w:val="en-US"/>
        </w:rPr>
        <w:t xml:space="preserve"> </w:t>
      </w:r>
      <w:r w:rsidR="00B56D66" w:rsidRPr="00B56D66">
        <w:t xml:space="preserve">. </w:t>
      </w:r>
      <w:r w:rsidRPr="00B56D66">
        <w:rPr>
          <w:rFonts w:eastAsia="Times New Roman"/>
          <w:color w:val="1C1C1C"/>
          <w:kern w:val="0"/>
          <w:lang w:eastAsia="uk-UA"/>
          <w14:ligatures w14:val="none"/>
        </w:rPr>
        <w:t>У разі наявності та за бажанням одного з батьків дитини до заяви про зарахування може додаватися оригінал або копія висновку ІРЦ про комплексну (чи повторну) психолого-педагогічну оцінку розвитку дитини.</w:t>
      </w:r>
    </w:p>
    <w:p w14:paraId="4B7CD0C0" w14:textId="77777777" w:rsidR="00B56D66" w:rsidRPr="00B56D66" w:rsidRDefault="00B56D66" w:rsidP="00B56D66">
      <w:pPr>
        <w:pStyle w:val="a6"/>
        <w:numPr>
          <w:ilvl w:val="0"/>
          <w:numId w:val="10"/>
        </w:numPr>
        <w:shd w:val="clear" w:color="auto" w:fill="FFFFFF"/>
        <w:tabs>
          <w:tab w:val="left" w:pos="284"/>
          <w:tab w:val="left" w:pos="567"/>
          <w:tab w:val="left" w:pos="851"/>
        </w:tabs>
        <w:spacing w:before="120" w:beforeAutospacing="0" w:after="120" w:afterAutospacing="0" w:line="20" w:lineRule="atLeast"/>
        <w:jc w:val="both"/>
        <w:textAlignment w:val="baseline"/>
        <w:rPr>
          <w:rStyle w:val="rvts0"/>
          <w:b/>
          <w:u w:val="single"/>
        </w:rPr>
      </w:pPr>
      <w:r w:rsidRPr="00B56D66">
        <w:rPr>
          <w:rStyle w:val="rvts0"/>
          <w:b/>
          <w:u w:val="single"/>
        </w:rPr>
        <w:t>Документи, необхідні для зарахування:</w:t>
      </w:r>
    </w:p>
    <w:p w14:paraId="0E6141BA" w14:textId="77777777" w:rsidR="00B56D66" w:rsidRPr="00B56D66" w:rsidRDefault="00B56D66" w:rsidP="00B56D66">
      <w:pPr>
        <w:pStyle w:val="a7"/>
        <w:numPr>
          <w:ilvl w:val="2"/>
          <w:numId w:val="8"/>
        </w:numPr>
        <w:tabs>
          <w:tab w:val="left" w:pos="851"/>
          <w:tab w:val="left" w:pos="993"/>
        </w:tabs>
        <w:spacing w:after="0" w:line="23" w:lineRule="atLeast"/>
        <w:ind w:left="0" w:firstLine="708"/>
        <w:jc w:val="both"/>
        <w:rPr>
          <w:rStyle w:val="rvts0"/>
          <w:rFonts w:ascii="Times New Roman" w:hAnsi="Times New Roman"/>
          <w:sz w:val="24"/>
          <w:szCs w:val="24"/>
        </w:rPr>
      </w:pPr>
      <w:r w:rsidRPr="00B56D66">
        <w:rPr>
          <w:rFonts w:ascii="Times New Roman" w:hAnsi="Times New Roman"/>
          <w:sz w:val="24"/>
          <w:szCs w:val="24"/>
        </w:rPr>
        <w:t xml:space="preserve">Заява </w:t>
      </w:r>
      <w:r w:rsidRPr="00B56D66">
        <w:rPr>
          <w:rStyle w:val="rvts0"/>
          <w:rFonts w:ascii="Times New Roman" w:hAnsi="Times New Roman"/>
          <w:sz w:val="24"/>
          <w:szCs w:val="24"/>
        </w:rPr>
        <w:t>про зарахування дитини до першого класу закладу загальної середньої освіти від одного з батьків дитини (законного представника), поданої особисто (з пред’явленням документа, що посвідчує особу заявника).</w:t>
      </w:r>
    </w:p>
    <w:p w14:paraId="4423263B" w14:textId="77777777" w:rsidR="00B56D66" w:rsidRPr="00B56D66" w:rsidRDefault="00B56D66" w:rsidP="00B56D66">
      <w:pPr>
        <w:pStyle w:val="a7"/>
        <w:numPr>
          <w:ilvl w:val="2"/>
          <w:numId w:val="8"/>
        </w:numPr>
        <w:tabs>
          <w:tab w:val="left" w:pos="851"/>
          <w:tab w:val="left" w:pos="993"/>
        </w:tabs>
        <w:spacing w:after="0" w:line="23" w:lineRule="atLeast"/>
        <w:ind w:left="0" w:firstLine="708"/>
        <w:jc w:val="both"/>
        <w:rPr>
          <w:rStyle w:val="rvts0"/>
          <w:rFonts w:ascii="Times New Roman" w:hAnsi="Times New Roman"/>
          <w:sz w:val="24"/>
          <w:szCs w:val="24"/>
        </w:rPr>
      </w:pPr>
      <w:r w:rsidRPr="00B56D66">
        <w:rPr>
          <w:rFonts w:ascii="Times New Roman" w:hAnsi="Times New Roman"/>
          <w:sz w:val="24"/>
          <w:szCs w:val="24"/>
        </w:rPr>
        <w:t xml:space="preserve">Оригінал </w:t>
      </w:r>
      <w:r w:rsidRPr="00B56D66">
        <w:rPr>
          <w:rStyle w:val="rvts0"/>
          <w:rFonts w:ascii="Times New Roman" w:hAnsi="Times New Roman"/>
          <w:sz w:val="24"/>
          <w:szCs w:val="24"/>
        </w:rPr>
        <w:t>та копія свідоцтва про народження дитини або документа, що посвідчує особу здобувача освіти.</w:t>
      </w:r>
    </w:p>
    <w:p w14:paraId="137E7EFA" w14:textId="77777777" w:rsidR="00B56D66" w:rsidRPr="00B56D66" w:rsidRDefault="00B56D66" w:rsidP="00B56D66">
      <w:pPr>
        <w:numPr>
          <w:ilvl w:val="2"/>
          <w:numId w:val="8"/>
        </w:numPr>
        <w:tabs>
          <w:tab w:val="left" w:pos="851"/>
          <w:tab w:val="left" w:pos="993"/>
        </w:tabs>
        <w:spacing w:after="0" w:line="23" w:lineRule="atLeast"/>
        <w:ind w:left="0" w:firstLine="708"/>
        <w:jc w:val="both"/>
        <w:rPr>
          <w:rStyle w:val="rvts0"/>
          <w:b/>
          <w:color w:val="000000"/>
        </w:rPr>
      </w:pPr>
      <w:r w:rsidRPr="00B56D66">
        <w:rPr>
          <w:rStyle w:val="rvts0"/>
          <w:color w:val="000000"/>
        </w:rPr>
        <w:t>Оригінал</w:t>
      </w:r>
      <w:r w:rsidRPr="00B56D66">
        <w:rPr>
          <w:color w:val="000000"/>
        </w:rPr>
        <w:t xml:space="preserve"> </w:t>
      </w:r>
      <w:r w:rsidRPr="00B56D66">
        <w:rPr>
          <w:rStyle w:val="rvts0"/>
          <w:color w:val="000000"/>
        </w:rPr>
        <w:t xml:space="preserve">медичної довідки за формою </w:t>
      </w:r>
      <w:r w:rsidRPr="00B56D66">
        <w:rPr>
          <w:rStyle w:val="rvts0"/>
          <w:rFonts w:eastAsia="Times New Roman"/>
          <w:color w:val="000000"/>
          <w:lang w:eastAsia="ru-RU"/>
        </w:rPr>
        <w:t>№ 086/о “Медична довідка (витяг з медичної картки амбулаторного хворого)”</w:t>
      </w:r>
    </w:p>
    <w:p w14:paraId="76D9F29E" w14:textId="0E95952B" w:rsidR="00B56D66" w:rsidRPr="00B56D66" w:rsidRDefault="00B56D66" w:rsidP="00B56D66">
      <w:pPr>
        <w:numPr>
          <w:ilvl w:val="2"/>
          <w:numId w:val="8"/>
        </w:numPr>
        <w:tabs>
          <w:tab w:val="left" w:pos="851"/>
          <w:tab w:val="left" w:pos="993"/>
        </w:tabs>
        <w:spacing w:after="0" w:line="23" w:lineRule="atLeast"/>
        <w:ind w:left="0" w:firstLine="708"/>
        <w:jc w:val="both"/>
        <w:rPr>
          <w:rStyle w:val="rvts0"/>
          <w:rFonts w:eastAsia="Times New Roman"/>
          <w:b/>
          <w:lang w:eastAsia="ru-RU"/>
        </w:rPr>
      </w:pPr>
      <w:r w:rsidRPr="00B56D66">
        <w:t xml:space="preserve">Оригінал </w:t>
      </w:r>
      <w:r w:rsidRPr="00B56D66">
        <w:rPr>
          <w:rStyle w:val="rvts0"/>
        </w:rPr>
        <w:t xml:space="preserve">та копія </w:t>
      </w:r>
      <w:r w:rsidRPr="00B56D66">
        <w:t>документа, що підтверджує місце проживання (перебування) дитини</w:t>
      </w:r>
      <w:r w:rsidRPr="00B56D66">
        <w:rPr>
          <w:rStyle w:val="rvts0"/>
        </w:rPr>
        <w:t>.</w:t>
      </w:r>
      <w:r w:rsidRPr="00B56D66">
        <w:rPr>
          <w:rFonts w:eastAsia="Times New Roman"/>
          <w:i/>
          <w:lang w:eastAsia="ru-RU"/>
        </w:rPr>
        <w:t>*</w:t>
      </w:r>
      <w:r w:rsidRPr="00B56D66">
        <w:rPr>
          <w:i/>
        </w:rPr>
        <w:t xml:space="preserve"> (</w:t>
      </w:r>
      <w:hyperlink r:id="rId8" w:anchor="n177" w:tgtFrame="_blank" w:history="1">
        <w:r w:rsidRPr="00B56D66">
          <w:t>Довідку про реєстрацію місця проживання особи</w:t>
        </w:r>
      </w:hyperlink>
      <w:r w:rsidRPr="00B56D66">
        <w:t xml:space="preserve"> надавати </w:t>
      </w:r>
      <w:r w:rsidRPr="00B56D66">
        <w:rPr>
          <w:b/>
        </w:rPr>
        <w:t>не потрібно</w:t>
      </w:r>
      <w:r w:rsidRPr="00B56D66">
        <w:t xml:space="preserve"> (за умови, що особа зареєстрована у Тернопільській громаді. </w:t>
      </w:r>
      <w:r w:rsidRPr="00B56D66">
        <w:rPr>
          <w:bCs/>
        </w:rPr>
        <w:t>Заклад освіти формує довідку про місце реєстрації особи самостійно!!!)</w:t>
      </w:r>
    </w:p>
    <w:p w14:paraId="223D8146" w14:textId="70778858" w:rsidR="00B56D66" w:rsidRPr="00B56D66" w:rsidRDefault="00B56D66" w:rsidP="00B56D66">
      <w:pPr>
        <w:pStyle w:val="a7"/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56D66">
        <w:rPr>
          <w:rFonts w:ascii="Times New Roman" w:eastAsia="Times New Roman" w:hAnsi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98C9A6" wp14:editId="7FB8D2AF">
                <wp:simplePos x="0" y="0"/>
                <wp:positionH relativeFrom="column">
                  <wp:posOffset>599440</wp:posOffset>
                </wp:positionH>
                <wp:positionV relativeFrom="paragraph">
                  <wp:posOffset>71120</wp:posOffset>
                </wp:positionV>
                <wp:extent cx="5447030" cy="0"/>
                <wp:effectExtent l="10795" t="9525" r="9525" b="9525"/>
                <wp:wrapNone/>
                <wp:docPr id="966467550" name="Пряма зі стрілкою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70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42E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 зі стрілкою 1" o:spid="_x0000_s1026" type="#_x0000_t32" style="position:absolute;margin-left:47.2pt;margin-top:5.6pt;width:428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"/>
            </w:pict>
          </mc:Fallback>
        </mc:AlternateContent>
      </w:r>
      <w:r w:rsidRPr="00B56D66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</w:p>
    <w:p w14:paraId="2C95273C" w14:textId="77777777" w:rsidR="00B56D66" w:rsidRPr="00B56D66" w:rsidRDefault="00B56D66" w:rsidP="00B56D66">
      <w:pPr>
        <w:pStyle w:val="a7"/>
        <w:shd w:val="clear" w:color="auto" w:fill="FFFFFF"/>
        <w:tabs>
          <w:tab w:val="left" w:pos="567"/>
          <w:tab w:val="left" w:pos="851"/>
        </w:tabs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B56D6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* </w:t>
      </w:r>
      <w:r w:rsidRPr="00B56D66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B56D66">
        <w:rPr>
          <w:rFonts w:ascii="Times New Roman" w:eastAsia="Times New Roman" w:hAnsi="Times New Roman"/>
          <w:sz w:val="20"/>
          <w:szCs w:val="20"/>
          <w:lang w:eastAsia="ru-RU"/>
        </w:rPr>
        <w:t>Підтвердити місце</w:t>
      </w:r>
      <w:r w:rsidRPr="00B56D66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B56D66">
        <w:rPr>
          <w:rFonts w:ascii="Times New Roman" w:hAnsi="Times New Roman"/>
          <w:sz w:val="20"/>
          <w:szCs w:val="20"/>
        </w:rPr>
        <w:t xml:space="preserve">проживання </w:t>
      </w:r>
      <w:r w:rsidRPr="00B56D66">
        <w:rPr>
          <w:rFonts w:ascii="Times New Roman" w:hAnsi="Times New Roman"/>
          <w:color w:val="FF0000"/>
          <w:sz w:val="20"/>
          <w:szCs w:val="20"/>
        </w:rPr>
        <w:t xml:space="preserve">(перебування) </w:t>
      </w:r>
      <w:r w:rsidRPr="00B56D66">
        <w:rPr>
          <w:rFonts w:ascii="Times New Roman" w:hAnsi="Times New Roman"/>
          <w:sz w:val="20"/>
          <w:szCs w:val="20"/>
        </w:rPr>
        <w:t xml:space="preserve"> дитини можна </w:t>
      </w:r>
      <w:r w:rsidRPr="00B56D66">
        <w:rPr>
          <w:rFonts w:ascii="Times New Roman" w:hAnsi="Times New Roman"/>
          <w:color w:val="FF0000"/>
          <w:sz w:val="20"/>
          <w:szCs w:val="20"/>
        </w:rPr>
        <w:t>одним з документі</w:t>
      </w:r>
      <w:r w:rsidRPr="00B56D6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56D66">
        <w:rPr>
          <w:rFonts w:ascii="Times New Roman" w:hAnsi="Times New Roman"/>
          <w:sz w:val="20"/>
          <w:szCs w:val="20"/>
        </w:rPr>
        <w:t xml:space="preserve">визначеними у п.8 Постанови Кабінету Міністрів України від 13 вересня 2017 року № 684 «Про затвердження Порядку ведення обліку дітей дошкільного, шкільного віку та учнів», зі змінами внесеними згідно з Постановами КМ від 19.09.2018 № 806. </w:t>
      </w:r>
      <w:hyperlink r:id="rId9" w:history="1">
        <w:r w:rsidRPr="00B56D66">
          <w:rPr>
            <w:rStyle w:val="a3"/>
            <w:rFonts w:ascii="Times New Roman" w:hAnsi="Times New Roman"/>
            <w:sz w:val="20"/>
            <w:szCs w:val="20"/>
          </w:rPr>
          <w:t>https://zakon.rada.gov.ua/laws/show/684-2017-%D0%BF</w:t>
        </w:r>
      </w:hyperlink>
    </w:p>
    <w:p w14:paraId="710EE33D" w14:textId="77777777" w:rsidR="00B56D66" w:rsidRPr="00B56D66" w:rsidRDefault="00B56D66" w:rsidP="00B56D66">
      <w:pPr>
        <w:numPr>
          <w:ilvl w:val="2"/>
          <w:numId w:val="9"/>
        </w:numPr>
        <w:tabs>
          <w:tab w:val="left" w:pos="851"/>
        </w:tabs>
        <w:spacing w:line="23" w:lineRule="atLeast"/>
        <w:ind w:left="0" w:firstLine="708"/>
        <w:jc w:val="both"/>
        <w:rPr>
          <w:color w:val="000000"/>
          <w:shd w:val="clear" w:color="auto" w:fill="FFFFFF"/>
        </w:rPr>
      </w:pPr>
      <w:r w:rsidRPr="00B56D66">
        <w:rPr>
          <w:rStyle w:val="rvts0"/>
        </w:rPr>
        <w:t xml:space="preserve">У випадку зарахування </w:t>
      </w:r>
      <w:r w:rsidRPr="00B56D66">
        <w:rPr>
          <w:color w:val="000000"/>
          <w:shd w:val="clear" w:color="auto" w:fill="FFFFFF"/>
        </w:rPr>
        <w:t xml:space="preserve">дитини з особливими освітніми потребами до інклюзивного чи спеціального класу (з його утворенням за відсутності) до заяви додається </w:t>
      </w:r>
      <w:r w:rsidRPr="00B56D66">
        <w:rPr>
          <w:color w:val="000000"/>
          <w:shd w:val="clear" w:color="auto" w:fill="FFFFFF"/>
        </w:rPr>
        <w:lastRenderedPageBreak/>
        <w:t xml:space="preserve">висновок </w:t>
      </w:r>
      <w:proofErr w:type="spellStart"/>
      <w:r w:rsidRPr="00B56D66">
        <w:t>інклюзивно</w:t>
      </w:r>
      <w:proofErr w:type="spellEnd"/>
      <w:r w:rsidRPr="00B56D66">
        <w:t>-ресурсного центру</w:t>
      </w:r>
      <w:r w:rsidRPr="00B56D66">
        <w:rPr>
          <w:color w:val="000000"/>
          <w:shd w:val="clear" w:color="auto" w:fill="FFFFFF"/>
        </w:rPr>
        <w:t xml:space="preserve"> про комплексну (чи повторну) психолого-педагогічну оцінку розвитку дитини.</w:t>
      </w:r>
    </w:p>
    <w:p w14:paraId="63308F13" w14:textId="571E116F" w:rsidR="00B56D66" w:rsidRPr="00B56D66" w:rsidRDefault="00B56D66" w:rsidP="00B56D66">
      <w:pPr>
        <w:tabs>
          <w:tab w:val="left" w:pos="567"/>
          <w:tab w:val="left" w:pos="851"/>
        </w:tabs>
        <w:spacing w:after="0" w:line="23" w:lineRule="atLeast"/>
        <w:ind w:firstLine="708"/>
        <w:jc w:val="both"/>
        <w:rPr>
          <w:color w:val="000000"/>
          <w:lang w:eastAsia="uk-UA" w:bidi="uk-UA"/>
        </w:rPr>
      </w:pPr>
      <w:r w:rsidRPr="00B56D66">
        <w:rPr>
          <w:color w:val="000000"/>
          <w:lang w:eastAsia="uk-UA" w:bidi="uk-UA"/>
        </w:rPr>
        <w:t>Зарахування дитини в обраний заклад освіти з правом на першочергове зарахування гарантується Законом. Також батьки мають право подати електронну заявку до будь-якого іншого закладу – до нього дитина може бути зарахована на вільні місця.</w:t>
      </w:r>
    </w:p>
    <w:p w14:paraId="0E1527DB" w14:textId="6B8CC3B5" w:rsidR="00D917FD" w:rsidRPr="00B56D66" w:rsidRDefault="00D917FD" w:rsidP="00D70FE7">
      <w:pPr>
        <w:numPr>
          <w:ilvl w:val="0"/>
          <w:numId w:val="7"/>
        </w:numPr>
        <w:spacing w:before="120" w:after="0" w:line="240" w:lineRule="auto"/>
        <w:ind w:left="0" w:firstLine="709"/>
        <w:jc w:val="both"/>
        <w:textAlignment w:val="baseline"/>
        <w:rPr>
          <w:rFonts w:eastAsia="Times New Roman"/>
          <w:b/>
          <w:bCs/>
          <w:color w:val="1C1C1C"/>
          <w:kern w:val="0"/>
          <w:u w:val="single"/>
          <w:lang w:eastAsia="uk-UA"/>
          <w14:ligatures w14:val="none"/>
        </w:rPr>
      </w:pPr>
      <w:r w:rsidRPr="00B56D66">
        <w:rPr>
          <w:rFonts w:eastAsia="Times New Roman"/>
          <w:b/>
          <w:bCs/>
          <w:color w:val="1C1C1C"/>
          <w:kern w:val="0"/>
          <w:u w:val="single"/>
          <w:lang w:eastAsia="uk-UA"/>
          <w14:ligatures w14:val="none"/>
        </w:rPr>
        <w:t>Хто має право першочергового зарахування до 1 класу?</w:t>
      </w:r>
    </w:p>
    <w:p w14:paraId="5CA6BE58" w14:textId="77777777" w:rsidR="00D917FD" w:rsidRPr="00B56D66" w:rsidRDefault="00D917FD" w:rsidP="00D70FE7">
      <w:pPr>
        <w:spacing w:before="120" w:after="0" w:line="240" w:lineRule="auto"/>
        <w:ind w:firstLine="709"/>
        <w:jc w:val="both"/>
        <w:textAlignment w:val="baseline"/>
        <w:rPr>
          <w:rFonts w:eastAsia="Times New Roman"/>
          <w:color w:val="1C1C1C"/>
          <w:kern w:val="0"/>
          <w:lang w:eastAsia="uk-UA"/>
          <w14:ligatures w14:val="none"/>
        </w:rPr>
      </w:pPr>
      <w:r w:rsidRPr="00B56D66">
        <w:rPr>
          <w:rFonts w:eastAsia="Times New Roman"/>
          <w:color w:val="1C1C1C"/>
          <w:kern w:val="0"/>
          <w:lang w:eastAsia="uk-UA"/>
          <w14:ligatures w14:val="none"/>
        </w:rPr>
        <w:t>Першочергово до 1 класу зараховуються діти:</w:t>
      </w:r>
    </w:p>
    <w:p w14:paraId="03E12DBF" w14:textId="49A7A9C6" w:rsidR="00D917FD" w:rsidRPr="00B56D66" w:rsidRDefault="00D917FD" w:rsidP="00D70FE7">
      <w:pPr>
        <w:spacing w:before="120" w:after="0" w:line="240" w:lineRule="auto"/>
        <w:ind w:firstLine="709"/>
        <w:jc w:val="both"/>
        <w:textAlignment w:val="baseline"/>
        <w:rPr>
          <w:rFonts w:eastAsia="Times New Roman"/>
          <w:color w:val="1C1C1C"/>
          <w:kern w:val="0"/>
          <w:lang w:eastAsia="uk-UA"/>
          <w14:ligatures w14:val="none"/>
        </w:rPr>
      </w:pPr>
      <w:r w:rsidRPr="00B56D66">
        <w:rPr>
          <w:rFonts w:eastAsia="Times New Roman"/>
          <w:color w:val="1C1C1C"/>
          <w:kern w:val="0"/>
          <w:lang w:eastAsia="uk-UA"/>
          <w14:ligatures w14:val="none"/>
        </w:rPr>
        <w:t>-</w:t>
      </w:r>
      <w:r w:rsidR="00950FCD" w:rsidRPr="00B56D66">
        <w:rPr>
          <w:rFonts w:eastAsia="Times New Roman"/>
          <w:color w:val="1C1C1C"/>
          <w:kern w:val="0"/>
          <w:lang w:eastAsia="uk-UA"/>
          <w14:ligatures w14:val="none"/>
        </w:rPr>
        <w:t xml:space="preserve"> </w:t>
      </w:r>
      <w:r w:rsidRPr="00B56D66">
        <w:rPr>
          <w:rFonts w:eastAsia="Times New Roman"/>
          <w:color w:val="1C1C1C"/>
          <w:kern w:val="0"/>
          <w:lang w:eastAsia="uk-UA"/>
          <w14:ligatures w14:val="none"/>
        </w:rPr>
        <w:t>місце проживання яких, чи одного з батьків, на території обслуговування закладу освіти підтверджене документально;</w:t>
      </w:r>
    </w:p>
    <w:p w14:paraId="70A4A63D" w14:textId="520FF7F1" w:rsidR="00D917FD" w:rsidRPr="00B56D66" w:rsidRDefault="00D917FD" w:rsidP="00D70FE7">
      <w:pPr>
        <w:spacing w:before="120" w:after="0" w:line="240" w:lineRule="auto"/>
        <w:ind w:firstLine="709"/>
        <w:jc w:val="both"/>
        <w:textAlignment w:val="baseline"/>
        <w:rPr>
          <w:rFonts w:eastAsia="Times New Roman"/>
          <w:color w:val="1C1C1C"/>
          <w:kern w:val="0"/>
          <w:lang w:eastAsia="uk-UA"/>
          <w14:ligatures w14:val="none"/>
        </w:rPr>
      </w:pPr>
      <w:r w:rsidRPr="00B56D66">
        <w:rPr>
          <w:rFonts w:eastAsia="Times New Roman"/>
          <w:color w:val="1C1C1C"/>
          <w:kern w:val="0"/>
          <w:lang w:eastAsia="uk-UA"/>
          <w14:ligatures w14:val="none"/>
        </w:rPr>
        <w:t>-</w:t>
      </w:r>
      <w:r w:rsidR="00950FCD" w:rsidRPr="00B56D66">
        <w:rPr>
          <w:rFonts w:eastAsia="Times New Roman"/>
          <w:color w:val="1C1C1C"/>
          <w:kern w:val="0"/>
          <w:lang w:eastAsia="uk-UA"/>
          <w14:ligatures w14:val="none"/>
        </w:rPr>
        <w:t xml:space="preserve"> </w:t>
      </w:r>
      <w:r w:rsidRPr="00B56D66">
        <w:rPr>
          <w:rFonts w:eastAsia="Times New Roman"/>
          <w:color w:val="1C1C1C"/>
          <w:kern w:val="0"/>
          <w:lang w:eastAsia="uk-UA"/>
          <w14:ligatures w14:val="none"/>
        </w:rPr>
        <w:t>які є рідними (усиновленими) братами та/або сестрами дітей, які здобувають освіту у цьому закладі;</w:t>
      </w:r>
    </w:p>
    <w:p w14:paraId="778A78A7" w14:textId="66D69B48" w:rsidR="00D917FD" w:rsidRPr="00B56D66" w:rsidRDefault="00D917FD" w:rsidP="00D70FE7">
      <w:pPr>
        <w:spacing w:before="120" w:after="0" w:line="240" w:lineRule="auto"/>
        <w:ind w:firstLine="709"/>
        <w:jc w:val="both"/>
        <w:textAlignment w:val="baseline"/>
        <w:rPr>
          <w:rFonts w:eastAsia="Times New Roman"/>
          <w:color w:val="1C1C1C"/>
          <w:kern w:val="0"/>
          <w:lang w:eastAsia="uk-UA"/>
          <w14:ligatures w14:val="none"/>
        </w:rPr>
      </w:pPr>
      <w:r w:rsidRPr="00B56D66">
        <w:rPr>
          <w:rFonts w:eastAsia="Times New Roman"/>
          <w:color w:val="1C1C1C"/>
          <w:kern w:val="0"/>
          <w:lang w:eastAsia="uk-UA"/>
          <w14:ligatures w14:val="none"/>
        </w:rPr>
        <w:t>-</w:t>
      </w:r>
      <w:r w:rsidR="00950FCD" w:rsidRPr="00B56D66">
        <w:rPr>
          <w:rFonts w:eastAsia="Times New Roman"/>
          <w:color w:val="1C1C1C"/>
          <w:kern w:val="0"/>
          <w:lang w:eastAsia="uk-UA"/>
          <w14:ligatures w14:val="none"/>
        </w:rPr>
        <w:t xml:space="preserve"> </w:t>
      </w:r>
      <w:r w:rsidRPr="00B56D66">
        <w:rPr>
          <w:rFonts w:eastAsia="Times New Roman"/>
          <w:color w:val="1C1C1C"/>
          <w:kern w:val="0"/>
          <w:lang w:eastAsia="uk-UA"/>
          <w14:ligatures w14:val="none"/>
        </w:rPr>
        <w:t>які є дітьми працівників цього закладу освіти, чи випускниками дошкільного підрозділу цього закладу освіти (у разі його наявності).</w:t>
      </w:r>
    </w:p>
    <w:p w14:paraId="02B3F1A4" w14:textId="2429989C" w:rsidR="00950FCD" w:rsidRPr="00B56D66" w:rsidRDefault="00950FCD" w:rsidP="00D70FE7">
      <w:pPr>
        <w:spacing w:before="120" w:after="0" w:line="240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B56D66">
        <w:rPr>
          <w:rFonts w:eastAsia="Times New Roman"/>
          <w:color w:val="1C1C1C"/>
          <w:kern w:val="0"/>
          <w:lang w:eastAsia="uk-UA"/>
          <w14:ligatures w14:val="none"/>
        </w:rPr>
        <w:t xml:space="preserve">- </w:t>
      </w:r>
      <w:r w:rsidRPr="00B56D66">
        <w:rPr>
          <w:rFonts w:eastAsia="Times New Roman"/>
          <w:lang w:eastAsia="ru-RU"/>
        </w:rPr>
        <w:t>які є випускниками дошкільного підрозділу цього закладу освіти (</w:t>
      </w:r>
      <w:r w:rsidRPr="00B56D66">
        <w:rPr>
          <w:rFonts w:eastAsia="Times New Roman"/>
          <w:i/>
          <w:lang w:eastAsia="ru-RU"/>
        </w:rPr>
        <w:t>для</w:t>
      </w:r>
      <w:r w:rsidRPr="00B56D66">
        <w:rPr>
          <w:rFonts w:eastAsia="Times New Roman"/>
          <w:i/>
          <w:lang w:eastAsia="ru-RU"/>
        </w:rPr>
        <w:t xml:space="preserve"> Тернопільських початкових шкіл </w:t>
      </w:r>
      <w:r w:rsidRPr="00B56D66">
        <w:rPr>
          <w:rFonts w:eastAsia="Times New Roman"/>
          <w:i/>
          <w:lang w:eastAsia="ru-RU"/>
        </w:rPr>
        <w:t xml:space="preserve">№ 2, </w:t>
      </w:r>
      <w:r w:rsidRPr="00B56D66">
        <w:rPr>
          <w:rFonts w:eastAsia="Times New Roman"/>
          <w:i/>
          <w:lang w:eastAsia="ru-RU"/>
        </w:rPr>
        <w:t>№</w:t>
      </w:r>
      <w:r w:rsidRPr="00B56D66">
        <w:rPr>
          <w:rFonts w:eastAsia="Times New Roman"/>
          <w:i/>
          <w:lang w:eastAsia="ru-RU"/>
        </w:rPr>
        <w:t> 3, № 5</w:t>
      </w:r>
      <w:r w:rsidRPr="00B56D66">
        <w:rPr>
          <w:rFonts w:eastAsia="Times New Roman"/>
          <w:lang w:eastAsia="ru-RU"/>
        </w:rPr>
        <w:t>)</w:t>
      </w:r>
    </w:p>
    <w:p w14:paraId="1643A0AC" w14:textId="0C9B74FC" w:rsidR="00D917FD" w:rsidRPr="00B56D66" w:rsidRDefault="00D917FD" w:rsidP="00D70FE7">
      <w:pPr>
        <w:numPr>
          <w:ilvl w:val="0"/>
          <w:numId w:val="7"/>
        </w:numPr>
        <w:spacing w:before="120" w:after="120" w:line="240" w:lineRule="auto"/>
        <w:ind w:left="0" w:firstLine="709"/>
        <w:jc w:val="both"/>
        <w:textAlignment w:val="baseline"/>
        <w:rPr>
          <w:rFonts w:eastAsia="Times New Roman"/>
          <w:b/>
          <w:bCs/>
          <w:color w:val="1C1C1C"/>
          <w:kern w:val="0"/>
          <w:u w:val="single"/>
          <w:lang w:eastAsia="uk-UA"/>
          <w14:ligatures w14:val="none"/>
        </w:rPr>
      </w:pPr>
      <w:r w:rsidRPr="00B56D66">
        <w:rPr>
          <w:rFonts w:eastAsia="Times New Roman"/>
          <w:b/>
          <w:bCs/>
          <w:color w:val="1C1C1C"/>
          <w:kern w:val="0"/>
          <w:u w:val="single"/>
          <w:lang w:eastAsia="uk-UA"/>
          <w14:ligatures w14:val="none"/>
        </w:rPr>
        <w:t>Яким документом підтверджується належність дитини до категорії осіб з особливими освітніми потребами?</w:t>
      </w:r>
    </w:p>
    <w:p w14:paraId="3B779FA8" w14:textId="428F519A" w:rsidR="00D917FD" w:rsidRPr="00B56D66" w:rsidRDefault="00D917FD" w:rsidP="00D70FE7">
      <w:pPr>
        <w:spacing w:before="120" w:after="120" w:line="240" w:lineRule="auto"/>
        <w:ind w:firstLine="709"/>
        <w:jc w:val="both"/>
        <w:textAlignment w:val="baseline"/>
        <w:rPr>
          <w:rFonts w:eastAsia="Times New Roman"/>
          <w:color w:val="1C1C1C"/>
          <w:kern w:val="0"/>
          <w:lang w:eastAsia="uk-UA"/>
          <w14:ligatures w14:val="none"/>
        </w:rPr>
      </w:pPr>
      <w:r w:rsidRPr="00B56D66">
        <w:rPr>
          <w:rFonts w:eastAsia="Times New Roman"/>
          <w:color w:val="1C1C1C"/>
          <w:kern w:val="0"/>
          <w:lang w:eastAsia="uk-UA"/>
          <w14:ligatures w14:val="none"/>
        </w:rPr>
        <w:t xml:space="preserve">Підтвердженням інформації про належність дитини до категорії осіб з особливими освітніми потребами є висновок </w:t>
      </w:r>
      <w:proofErr w:type="spellStart"/>
      <w:r w:rsidRPr="00B56D66">
        <w:rPr>
          <w:rFonts w:eastAsia="Times New Roman"/>
          <w:color w:val="1C1C1C"/>
          <w:kern w:val="0"/>
          <w:lang w:eastAsia="uk-UA"/>
          <w14:ligatures w14:val="none"/>
        </w:rPr>
        <w:t>інклюзивно</w:t>
      </w:r>
      <w:proofErr w:type="spellEnd"/>
      <w:r w:rsidRPr="00B56D66">
        <w:rPr>
          <w:rFonts w:eastAsia="Times New Roman"/>
          <w:color w:val="1C1C1C"/>
          <w:kern w:val="0"/>
          <w:lang w:eastAsia="uk-UA"/>
          <w14:ligatures w14:val="none"/>
        </w:rPr>
        <w:t>-ресурсного центру про комплексну</w:t>
      </w:r>
      <w:r w:rsidR="001704CE" w:rsidRPr="00B56D66">
        <w:rPr>
          <w:rFonts w:eastAsia="Times New Roman"/>
          <w:color w:val="1C1C1C"/>
          <w:kern w:val="0"/>
          <w:lang w:eastAsia="uk-UA"/>
          <w14:ligatures w14:val="none"/>
        </w:rPr>
        <w:t xml:space="preserve"> </w:t>
      </w:r>
      <w:r w:rsidR="001704CE" w:rsidRPr="00B56D66">
        <w:rPr>
          <w:color w:val="000000"/>
          <w:shd w:val="clear" w:color="auto" w:fill="FFFFFF"/>
        </w:rPr>
        <w:t>(чи повторну) психолого-педагогічну</w:t>
      </w:r>
      <w:r w:rsidRPr="00B56D66">
        <w:rPr>
          <w:rFonts w:eastAsia="Times New Roman"/>
          <w:color w:val="1C1C1C"/>
          <w:kern w:val="0"/>
          <w:lang w:eastAsia="uk-UA"/>
          <w14:ligatures w14:val="none"/>
        </w:rPr>
        <w:t xml:space="preserve"> оцінку </w:t>
      </w:r>
      <w:r w:rsidR="001704CE" w:rsidRPr="00B56D66">
        <w:rPr>
          <w:rFonts w:eastAsia="Times New Roman"/>
          <w:color w:val="1C1C1C"/>
          <w:kern w:val="0"/>
          <w:lang w:eastAsia="uk-UA"/>
          <w14:ligatures w14:val="none"/>
        </w:rPr>
        <w:t xml:space="preserve">розвитку </w:t>
      </w:r>
      <w:r w:rsidRPr="00B56D66">
        <w:rPr>
          <w:rFonts w:eastAsia="Times New Roman"/>
          <w:color w:val="1C1C1C"/>
          <w:kern w:val="0"/>
          <w:lang w:eastAsia="uk-UA"/>
          <w14:ligatures w14:val="none"/>
        </w:rPr>
        <w:t>дитини (Постанова КМ№ 806 від 19.09.2018).</w:t>
      </w:r>
      <w:r w:rsidR="001704CE" w:rsidRPr="00B56D66">
        <w:rPr>
          <w:rFonts w:eastAsia="Times New Roman"/>
          <w:color w:val="1C1C1C"/>
          <w:kern w:val="0"/>
          <w:lang w:eastAsia="uk-UA"/>
          <w14:ligatures w14:val="none"/>
        </w:rPr>
        <w:t xml:space="preserve"> </w:t>
      </w:r>
      <w:r w:rsidRPr="00B56D66">
        <w:rPr>
          <w:rFonts w:eastAsia="Times New Roman"/>
          <w:color w:val="1C1C1C"/>
          <w:kern w:val="0"/>
          <w:lang w:eastAsia="uk-UA"/>
          <w14:ligatures w14:val="none"/>
        </w:rPr>
        <w:t>Під час подання заяви надається копія оригіналу відповідного документа.</w:t>
      </w:r>
    </w:p>
    <w:p w14:paraId="140606DB" w14:textId="77777777" w:rsidR="00D917FD" w:rsidRPr="00B56D66" w:rsidRDefault="00D917FD" w:rsidP="00D917FD">
      <w:pPr>
        <w:shd w:val="clear" w:color="auto" w:fill="FFFFFF"/>
        <w:spacing w:line="360" w:lineRule="atLeast"/>
        <w:ind w:firstLine="709"/>
        <w:rPr>
          <w:rFonts w:eastAsia="Times New Roman"/>
          <w:color w:val="202124"/>
          <w:spacing w:val="3"/>
          <w:kern w:val="0"/>
          <w:lang w:eastAsia="uk-UA"/>
          <w14:ligatures w14:val="none"/>
        </w:rPr>
      </w:pPr>
    </w:p>
    <w:sectPr w:rsidR="00D917FD" w:rsidRPr="00B56D66" w:rsidSect="00DC7D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Lobster">
    <w:charset w:val="CC"/>
    <w:family w:val="auto"/>
    <w:pitch w:val="variable"/>
    <w:sig w:usb0="20000207" w:usb1="00000001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8199A"/>
    <w:multiLevelType w:val="multilevel"/>
    <w:tmpl w:val="9C2002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17456"/>
    <w:multiLevelType w:val="multilevel"/>
    <w:tmpl w:val="9DFA0B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70748"/>
    <w:multiLevelType w:val="multilevel"/>
    <w:tmpl w:val="E8F6A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E65791"/>
    <w:multiLevelType w:val="hybridMultilevel"/>
    <w:tmpl w:val="5F4C8094"/>
    <w:lvl w:ilvl="0" w:tplc="0422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49033F3"/>
    <w:multiLevelType w:val="multilevel"/>
    <w:tmpl w:val="421819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A016C40"/>
    <w:multiLevelType w:val="multilevel"/>
    <w:tmpl w:val="370C1F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8C695F"/>
    <w:multiLevelType w:val="multilevel"/>
    <w:tmpl w:val="7AF0B1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7D9195A"/>
    <w:multiLevelType w:val="multilevel"/>
    <w:tmpl w:val="8438D8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44687D"/>
    <w:multiLevelType w:val="multilevel"/>
    <w:tmpl w:val="BDFC14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02561C"/>
    <w:multiLevelType w:val="multilevel"/>
    <w:tmpl w:val="91A266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4999083">
    <w:abstractNumId w:val="7"/>
  </w:num>
  <w:num w:numId="2" w16cid:durableId="742609851">
    <w:abstractNumId w:val="5"/>
  </w:num>
  <w:num w:numId="3" w16cid:durableId="1943149857">
    <w:abstractNumId w:val="9"/>
  </w:num>
  <w:num w:numId="4" w16cid:durableId="301621398">
    <w:abstractNumId w:val="0"/>
  </w:num>
  <w:num w:numId="5" w16cid:durableId="1591887373">
    <w:abstractNumId w:val="1"/>
  </w:num>
  <w:num w:numId="6" w16cid:durableId="1923371898">
    <w:abstractNumId w:val="8"/>
  </w:num>
  <w:num w:numId="7" w16cid:durableId="1216501662">
    <w:abstractNumId w:val="2"/>
  </w:num>
  <w:num w:numId="8" w16cid:durableId="758140067">
    <w:abstractNumId w:val="6"/>
  </w:num>
  <w:num w:numId="9" w16cid:durableId="1890650604">
    <w:abstractNumId w:val="4"/>
  </w:num>
  <w:num w:numId="10" w16cid:durableId="1255479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2B"/>
    <w:rsid w:val="00123D2B"/>
    <w:rsid w:val="001704CE"/>
    <w:rsid w:val="006D35A9"/>
    <w:rsid w:val="0088409E"/>
    <w:rsid w:val="0093268F"/>
    <w:rsid w:val="0093277C"/>
    <w:rsid w:val="00950FCD"/>
    <w:rsid w:val="00AD35EE"/>
    <w:rsid w:val="00B56D66"/>
    <w:rsid w:val="00B96831"/>
    <w:rsid w:val="00C33323"/>
    <w:rsid w:val="00C421FE"/>
    <w:rsid w:val="00C867F3"/>
    <w:rsid w:val="00CD42E6"/>
    <w:rsid w:val="00D70FE7"/>
    <w:rsid w:val="00D917FD"/>
    <w:rsid w:val="00DC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20869"/>
  <w15:chartTrackingRefBased/>
  <w15:docId w15:val="{AFFBC153-F47C-45A5-9F0E-AF0BBC31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7eme">
    <w:name w:val="m7eme"/>
    <w:basedOn w:val="a0"/>
    <w:rsid w:val="00D917FD"/>
  </w:style>
  <w:style w:type="character" w:customStyle="1" w:styleId="npefkd">
    <w:name w:val="npefkd"/>
    <w:basedOn w:val="a0"/>
    <w:rsid w:val="00D917FD"/>
  </w:style>
  <w:style w:type="character" w:styleId="a3">
    <w:name w:val="Hyperlink"/>
    <w:basedOn w:val="a0"/>
    <w:uiPriority w:val="99"/>
    <w:unhideWhenUsed/>
    <w:rsid w:val="00D917F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917FD"/>
    <w:rPr>
      <w:color w:val="605E5C"/>
      <w:shd w:val="clear" w:color="auto" w:fill="E1DFDD"/>
    </w:rPr>
  </w:style>
  <w:style w:type="paragraph" w:customStyle="1" w:styleId="zfr3q">
    <w:name w:val="zfr3q"/>
    <w:basedOn w:val="a"/>
    <w:rsid w:val="00D917FD"/>
    <w:pPr>
      <w:spacing w:before="100" w:beforeAutospacing="1" w:after="100" w:afterAutospacing="1" w:line="240" w:lineRule="auto"/>
    </w:pPr>
    <w:rPr>
      <w:rFonts w:eastAsia="Times New Roman"/>
      <w:kern w:val="0"/>
      <w:lang w:eastAsia="uk-UA"/>
    </w:rPr>
  </w:style>
  <w:style w:type="character" w:customStyle="1" w:styleId="jgg6ef">
    <w:name w:val="jgg6ef"/>
    <w:basedOn w:val="a0"/>
    <w:rsid w:val="00D917FD"/>
  </w:style>
  <w:style w:type="character" w:customStyle="1" w:styleId="c9dxtc">
    <w:name w:val="c9dxtc"/>
    <w:basedOn w:val="a0"/>
    <w:rsid w:val="00D917FD"/>
  </w:style>
  <w:style w:type="character" w:styleId="a5">
    <w:name w:val="FollowedHyperlink"/>
    <w:basedOn w:val="a0"/>
    <w:uiPriority w:val="99"/>
    <w:semiHidden/>
    <w:unhideWhenUsed/>
    <w:rsid w:val="0093277C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unhideWhenUsed/>
    <w:rsid w:val="00B56D66"/>
    <w:pPr>
      <w:spacing w:before="100" w:beforeAutospacing="1" w:after="100" w:afterAutospacing="1" w:line="240" w:lineRule="auto"/>
    </w:pPr>
    <w:rPr>
      <w:rFonts w:eastAsia="Times New Roman"/>
      <w:kern w:val="0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B56D66"/>
    <w:pPr>
      <w:ind w:left="720"/>
      <w:contextualSpacing/>
    </w:pPr>
    <w:rPr>
      <w:rFonts w:ascii="Calibri" w:eastAsia="Calibri" w:hAnsi="Calibri"/>
      <w:kern w:val="0"/>
      <w:sz w:val="22"/>
      <w:szCs w:val="22"/>
      <w14:ligatures w14:val="none"/>
    </w:rPr>
  </w:style>
  <w:style w:type="character" w:customStyle="1" w:styleId="rvts0">
    <w:name w:val="rvts0"/>
    <w:basedOn w:val="a0"/>
    <w:rsid w:val="00B56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5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7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5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3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34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0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39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18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77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7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72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27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1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0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43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7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0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2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40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8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2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81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90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36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155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1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7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37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86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276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79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4877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870920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3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80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6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33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CE0"/>
                                    <w:left w:val="single" w:sz="6" w:space="0" w:color="DADCE0"/>
                                    <w:bottom w:val="single" w:sz="6" w:space="0" w:color="DADCE0"/>
                                    <w:right w:val="single" w:sz="6" w:space="0" w:color="DADCE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624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881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07-2016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rnopilcity.gov.ua/app10/dod-212-zmini-19_03_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.isuo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show/z0564-1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684-2017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2989</Words>
  <Characters>1705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zablotska</dc:creator>
  <cp:keywords/>
  <dc:description/>
  <cp:lastModifiedBy>olga zablotska</cp:lastModifiedBy>
  <cp:revision>6</cp:revision>
  <dcterms:created xsi:type="dcterms:W3CDTF">2025-02-28T07:21:00Z</dcterms:created>
  <dcterms:modified xsi:type="dcterms:W3CDTF">2025-02-28T09:43:00Z</dcterms:modified>
</cp:coreProperties>
</file>